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92" w:rsidRPr="00237B92" w:rsidRDefault="00237B92" w:rsidP="00237B92">
      <w:pPr>
        <w:spacing w:before="300" w:after="150" w:line="240" w:lineRule="auto"/>
        <w:outlineLvl w:val="0"/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</w:pPr>
      <w:bookmarkStart w:id="0" w:name="_GoBack"/>
      <w:bookmarkEnd w:id="0"/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Информация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для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приемных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родителей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и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тех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,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кто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только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собирается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ими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 xml:space="preserve"> </w:t>
      </w:r>
      <w:r w:rsidRPr="00237B92">
        <w:rPr>
          <w:rFonts w:ascii="Arial" w:eastAsia="Times New Roman" w:hAnsi="Arial" w:cs="Arial"/>
          <w:color w:val="E1524B"/>
          <w:kern w:val="36"/>
          <w:sz w:val="54"/>
          <w:szCs w:val="54"/>
          <w:lang w:eastAsia="ru-RU"/>
        </w:rPr>
        <w:t>стать</w:t>
      </w:r>
      <w:r w:rsidRPr="00237B92">
        <w:rPr>
          <w:rFonts w:ascii="Helvetica" w:eastAsia="Times New Roman" w:hAnsi="Helvetica" w:cs="Times New Roman"/>
          <w:color w:val="E1524B"/>
          <w:kern w:val="36"/>
          <w:sz w:val="54"/>
          <w:szCs w:val="54"/>
          <w:lang w:eastAsia="ru-RU"/>
        </w:rPr>
        <w:t>!</w:t>
      </w:r>
    </w:p>
    <w:p w:rsidR="00237B92" w:rsidRPr="00237B92" w:rsidRDefault="00237B92" w:rsidP="00237B92">
      <w:pPr>
        <w:spacing w:after="150" w:line="240" w:lineRule="auto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  <w:t> </w:t>
      </w:r>
      <w:r w:rsidRPr="00237B92">
        <w:rPr>
          <w:rFonts w:ascii="Times New Roman" w:eastAsia="Times New Roman" w:hAnsi="Times New Roman" w:cs="Times New Roman"/>
          <w:color w:val="0066B3"/>
          <w:sz w:val="36"/>
          <w:szCs w:val="36"/>
          <w:lang w:eastAsia="ru-RU"/>
        </w:rPr>
        <w:t>Уважаемые приемные родители и те, кто только собирается ими стать!</w:t>
      </w:r>
    </w:p>
    <w:p w:rsidR="00237B92" w:rsidRPr="00237B92" w:rsidRDefault="00237B92" w:rsidP="00237B92">
      <w:pPr>
        <w:spacing w:after="150" w:line="240" w:lineRule="auto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</w:t>
      </w:r>
    </w:p>
    <w:p w:rsidR="00237B92" w:rsidRPr="00237B92" w:rsidRDefault="00237B92" w:rsidP="00237B92">
      <w:pPr>
        <w:spacing w:after="150" w:line="240" w:lineRule="auto"/>
        <w:ind w:firstLine="708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В это непростое для всех время специалисты СПб ГБУ «Центра помощи семье и детям» продолжают поддерживать вас.</w:t>
      </w:r>
    </w:p>
    <w:p w:rsidR="00237B92" w:rsidRPr="00237B92" w:rsidRDefault="00237B92" w:rsidP="00237B92">
      <w:pPr>
        <w:spacing w:after="150" w:line="240" w:lineRule="auto"/>
        <w:ind w:firstLine="708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</w:t>
      </w:r>
    </w:p>
    <w:p w:rsidR="00237B92" w:rsidRPr="00237B92" w:rsidRDefault="00237B92" w:rsidP="00237B92">
      <w:pPr>
        <w:spacing w:after="150" w:line="240" w:lineRule="auto"/>
        <w:ind w:firstLine="708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Территорией нашего общения могут быть: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32"/>
          <w:szCs w:val="32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сайт Центра – 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sirota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-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spb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.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ru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.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32"/>
          <w:szCs w:val="32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группа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 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ВКонтакте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 – 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vk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.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com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/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club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eastAsia="ru-RU"/>
        </w:rPr>
        <w:t>99589669.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32"/>
          <w:szCs w:val="32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группа в 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val="en-US" w:eastAsia="ru-RU"/>
        </w:rPr>
        <w:t>Instagram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 – 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32"/>
          <w:szCs w:val="32"/>
          <w:lang w:val="en-US" w:eastAsia="ru-RU"/>
        </w:rPr>
        <w:t>sirotaspb</w:t>
      </w:r>
      <w:r w:rsidRPr="00237B92">
        <w:rPr>
          <w:rFonts w:ascii="Times New Roman" w:eastAsia="Times New Roman" w:hAnsi="Times New Roman" w:cs="Times New Roman"/>
          <w:color w:val="0066B3"/>
          <w:sz w:val="32"/>
          <w:szCs w:val="32"/>
          <w:lang w:eastAsia="ru-RU"/>
        </w:rPr>
        <w:t>.</w:t>
      </w:r>
    </w:p>
    <w:p w:rsidR="00237B92" w:rsidRPr="00237B92" w:rsidRDefault="00237B92" w:rsidP="00237B92">
      <w:pPr>
        <w:spacing w:after="150" w:line="240" w:lineRule="auto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</w:t>
      </w:r>
    </w:p>
    <w:p w:rsidR="00237B92" w:rsidRPr="00237B92" w:rsidRDefault="00237B92" w:rsidP="00237B92">
      <w:pPr>
        <w:spacing w:after="150" w:line="240" w:lineRule="auto"/>
        <w:ind w:firstLine="708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Кроме этого, мы готовы оказывать: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28"/>
          <w:szCs w:val="28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 </w:t>
      </w:r>
      <w:r w:rsidRPr="00237B92">
        <w:rPr>
          <w:rFonts w:ascii="Times New Roman" w:eastAsia="Times New Roman" w:hAnsi="Times New Roman" w:cs="Times New Roman"/>
          <w:i/>
          <w:iCs/>
          <w:color w:val="0066B3"/>
          <w:sz w:val="28"/>
          <w:szCs w:val="28"/>
          <w:lang w:eastAsia="ru-RU"/>
        </w:rPr>
        <w:t>Психологическую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помощь. Для получения </w:t>
      </w:r>
      <w:r w:rsidRPr="00237B92">
        <w:rPr>
          <w:rFonts w:ascii="Times New Roman" w:eastAsia="Times New Roman" w:hAnsi="Times New Roman" w:cs="Times New Roman"/>
          <w:i/>
          <w:iCs/>
          <w:color w:val="0066B3"/>
          <w:sz w:val="28"/>
          <w:szCs w:val="28"/>
          <w:lang w:eastAsia="ru-RU"/>
        </w:rPr>
        <w:t>психологической помощи 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вы можете заполнить форму для обращения с указанием вашего номера телефона на сайте нашего Центра (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val="en-US" w:eastAsia="ru-RU"/>
        </w:rPr>
        <w:t>sirota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-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val="en-US" w:eastAsia="ru-RU"/>
        </w:rPr>
        <w:t>spb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.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val="en-US" w:eastAsia="ru-RU"/>
        </w:rPr>
        <w:t>ru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, в правом верхнем углу – значок «конверт»). Если вы знаете конкретного специалиста, к которому хотели бы обратиться, то можете указать его фамилию. Мы оперативно свяжемся с вами.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28"/>
          <w:szCs w:val="28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 </w:t>
      </w:r>
      <w:r w:rsidRPr="00237B92">
        <w:rPr>
          <w:rFonts w:ascii="Times New Roman" w:eastAsia="Times New Roman" w:hAnsi="Times New Roman" w:cs="Times New Roman"/>
          <w:i/>
          <w:iCs/>
          <w:color w:val="0066B3"/>
          <w:sz w:val="28"/>
          <w:szCs w:val="28"/>
          <w:lang w:eastAsia="ru-RU"/>
        </w:rPr>
        <w:t>Юридическую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помощь. Время на карантине можно провести с пользой – проверить документы, выявить сложности, подготовить заявления и обращения. Для получения </w:t>
      </w:r>
      <w:r w:rsidRPr="00237B92">
        <w:rPr>
          <w:rFonts w:ascii="Times New Roman" w:eastAsia="Times New Roman" w:hAnsi="Times New Roman" w:cs="Times New Roman"/>
          <w:i/>
          <w:iCs/>
          <w:color w:val="0066B3"/>
          <w:sz w:val="28"/>
          <w:szCs w:val="28"/>
          <w:lang w:eastAsia="ru-RU"/>
        </w:rPr>
        <w:t>юридической помощи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работает наша электронная почта – </w:t>
      </w:r>
      <w:hyperlink r:id="rId5" w:history="1"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val="en-US" w:eastAsia="ru-RU"/>
          </w:rPr>
          <w:t>sirota</w:t>
        </w:r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eastAsia="ru-RU"/>
          </w:rPr>
          <w:t>_</w:t>
        </w:r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val="en-US" w:eastAsia="ru-RU"/>
          </w:rPr>
          <w:t>prav</w:t>
        </w:r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eastAsia="ru-RU"/>
          </w:rPr>
          <w:t>@</w:t>
        </w:r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val="en-US" w:eastAsia="ru-RU"/>
          </w:rPr>
          <w:t>mail</w:t>
        </w:r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eastAsia="ru-RU"/>
          </w:rPr>
          <w:t>.</w:t>
        </w:r>
        <w:r w:rsidRPr="00237B92">
          <w:rPr>
            <w:rFonts w:ascii="Times New Roman" w:eastAsia="Times New Roman" w:hAnsi="Times New Roman" w:cs="Times New Roman"/>
            <w:b/>
            <w:bCs/>
            <w:color w:val="0066B3"/>
            <w:sz w:val="28"/>
            <w:szCs w:val="28"/>
            <w:lang w:val="en-US" w:eastAsia="ru-RU"/>
          </w:rPr>
          <w:t>ru</w:t>
        </w:r>
      </w:hyperlink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.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Если вы только планируете принять ребенка</w:t>
      </w:r>
      <w:r w:rsidRPr="00237B92">
        <w:rPr>
          <w:rFonts w:ascii="Times New Roman" w:eastAsia="Times New Roman" w:hAnsi="Times New Roman" w:cs="Times New Roman"/>
          <w:b/>
          <w:bCs/>
          <w:color w:val="0066B3"/>
          <w:sz w:val="28"/>
          <w:szCs w:val="28"/>
          <w:lang w:eastAsia="ru-RU"/>
        </w:rPr>
        <w:t> 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на воспитание в семью, мы готовы повысить уровень вашей правовой грамотности и ответить на ваши вопросы.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28"/>
          <w:szCs w:val="28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 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Онлайн встречи Родительского клуба по различным тематикам. Анонсы встреч вы можете увидеть в наших социальных сетях.</w:t>
      </w:r>
    </w:p>
    <w:p w:rsidR="00237B92" w:rsidRPr="00237B92" w:rsidRDefault="00237B92" w:rsidP="00237B92">
      <w:pPr>
        <w:spacing w:after="150" w:line="240" w:lineRule="auto"/>
        <w:ind w:left="720" w:hanging="360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Symbol" w:eastAsia="Times New Roman" w:hAnsi="Symbol" w:cs="Times New Roman"/>
          <w:color w:val="0066B3"/>
          <w:sz w:val="28"/>
          <w:szCs w:val="28"/>
          <w:lang w:eastAsia="ru-RU"/>
        </w:rPr>
        <w:t></w:t>
      </w:r>
      <w:r w:rsidRPr="00237B92">
        <w:rPr>
          <w:rFonts w:ascii="Times New Roman" w:eastAsia="Times New Roman" w:hAnsi="Times New Roman" w:cs="Times New Roman"/>
          <w:color w:val="0066B3"/>
          <w:sz w:val="14"/>
          <w:szCs w:val="14"/>
          <w:lang w:eastAsia="ru-RU"/>
        </w:rPr>
        <w:t>        </w:t>
      </w: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Виртуальную выставку детских работ в социальных сетях. Мы вместе с вами горячо поддерживаем активность и творческий дух наших детей. Давайте вместе творить с верой в будущее и радовать друг друга успехами!</w:t>
      </w:r>
    </w:p>
    <w:p w:rsidR="00237B92" w:rsidRPr="00237B92" w:rsidRDefault="00237B92" w:rsidP="00237B92">
      <w:pPr>
        <w:spacing w:after="150" w:line="240" w:lineRule="auto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> </w:t>
      </w:r>
    </w:p>
    <w:p w:rsidR="00237B92" w:rsidRPr="00237B92" w:rsidRDefault="00237B92" w:rsidP="00237B92">
      <w:pPr>
        <w:spacing w:after="150" w:line="240" w:lineRule="auto"/>
        <w:jc w:val="center"/>
        <w:rPr>
          <w:rFonts w:ascii="Helvetica" w:eastAsia="Times New Roman" w:hAnsi="Helvetica" w:cs="Times New Roman"/>
          <w:color w:val="0066B3"/>
          <w:sz w:val="21"/>
          <w:szCs w:val="21"/>
          <w:lang w:eastAsia="ru-RU"/>
        </w:rPr>
      </w:pPr>
      <w:r w:rsidRPr="00237B92">
        <w:rPr>
          <w:rFonts w:ascii="Times New Roman" w:eastAsia="Times New Roman" w:hAnsi="Times New Roman" w:cs="Times New Roman"/>
          <w:color w:val="0066B3"/>
          <w:sz w:val="40"/>
          <w:szCs w:val="40"/>
          <w:lang w:eastAsia="ru-RU"/>
        </w:rPr>
        <w:t>Желаем всем здоровья и позитив</w:t>
      </w:r>
    </w:p>
    <w:p w:rsidR="002F458A" w:rsidRDefault="002F458A"/>
    <w:sectPr w:rsidR="002F458A" w:rsidSect="00237B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2"/>
    <w:rsid w:val="00074FC3"/>
    <w:rsid w:val="00237B92"/>
    <w:rsid w:val="002F458A"/>
    <w:rsid w:val="004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ota_pr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NEW</dc:creator>
  <cp:lastModifiedBy>user</cp:lastModifiedBy>
  <cp:revision>2</cp:revision>
  <dcterms:created xsi:type="dcterms:W3CDTF">2021-04-02T13:27:00Z</dcterms:created>
  <dcterms:modified xsi:type="dcterms:W3CDTF">2021-04-02T13:27:00Z</dcterms:modified>
</cp:coreProperties>
</file>